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76" w:rsidRPr="004D0C07" w:rsidRDefault="004F6076" w:rsidP="004F6076">
      <w:pPr>
        <w:pStyle w:val="2"/>
        <w:spacing w:after="0" w:line="240" w:lineRule="auto"/>
        <w:ind w:left="0" w:firstLine="0"/>
        <w:jc w:val="center"/>
        <w:rPr>
          <w:i w:val="0"/>
          <w:sz w:val="32"/>
          <w:szCs w:val="32"/>
        </w:rPr>
      </w:pPr>
      <w:r w:rsidRPr="004D0C07">
        <w:rPr>
          <w:i w:val="0"/>
          <w:sz w:val="32"/>
          <w:szCs w:val="32"/>
        </w:rPr>
        <w:t>План роботи Ради з профілактики правопорушень</w:t>
      </w:r>
    </w:p>
    <w:p w:rsidR="004F6076" w:rsidRPr="004D0C07" w:rsidRDefault="004D0C07" w:rsidP="004F6076">
      <w:pPr>
        <w:pStyle w:val="2"/>
        <w:spacing w:after="0" w:line="240" w:lineRule="auto"/>
        <w:ind w:left="0" w:firstLine="0"/>
        <w:jc w:val="center"/>
        <w:rPr>
          <w:i w:val="0"/>
          <w:sz w:val="32"/>
          <w:szCs w:val="32"/>
        </w:rPr>
      </w:pPr>
      <w:r w:rsidRPr="004D0C07">
        <w:rPr>
          <w:i w:val="0"/>
          <w:sz w:val="32"/>
          <w:szCs w:val="32"/>
        </w:rPr>
        <w:t>на 2025</w:t>
      </w:r>
      <w:r w:rsidR="004F6076" w:rsidRPr="004D0C07">
        <w:rPr>
          <w:i w:val="0"/>
          <w:sz w:val="32"/>
          <w:szCs w:val="32"/>
        </w:rPr>
        <w:t>-</w:t>
      </w:r>
      <w:r w:rsidRPr="004D0C07">
        <w:rPr>
          <w:i w:val="0"/>
          <w:sz w:val="32"/>
          <w:szCs w:val="32"/>
        </w:rPr>
        <w:t>2026</w:t>
      </w:r>
      <w:r w:rsidR="004F6076" w:rsidRPr="004D0C07">
        <w:rPr>
          <w:i w:val="0"/>
          <w:sz w:val="32"/>
          <w:szCs w:val="32"/>
        </w:rPr>
        <w:t xml:space="preserve"> навчальний рік</w:t>
      </w:r>
    </w:p>
    <w:tbl>
      <w:tblPr>
        <w:tblStyle w:val="TableGrid"/>
        <w:tblW w:w="11008" w:type="dxa"/>
        <w:tblInd w:w="-998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40"/>
        <w:gridCol w:w="555"/>
        <w:gridCol w:w="15"/>
        <w:gridCol w:w="38"/>
        <w:gridCol w:w="6441"/>
        <w:gridCol w:w="234"/>
        <w:gridCol w:w="1423"/>
        <w:gridCol w:w="258"/>
        <w:gridCol w:w="1663"/>
        <w:gridCol w:w="341"/>
      </w:tblGrid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56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F6076" w:rsidRPr="004D0C07" w:rsidRDefault="004F6076" w:rsidP="00A16616">
            <w:pPr>
              <w:ind w:lef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з/п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Назва заходів</w:t>
            </w:r>
            <w:r w:rsidRPr="004D0C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Термін виконання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Відповідальні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194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Підготувати накази: </w:t>
            </w:r>
          </w:p>
          <w:p w:rsidR="004F6076" w:rsidRPr="004D0C07" w:rsidRDefault="004F6076" w:rsidP="004F60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профілактичної роботи зі здобувачами освіти щодо запобігання правопорушенням і злочинності; </w:t>
            </w:r>
          </w:p>
          <w:p w:rsidR="004F6076" w:rsidRPr="004D0C07" w:rsidRDefault="004F6076" w:rsidP="004F60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роботи ради профілактики, комісії з питань профілактики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4F6076" w:rsidRPr="004D0C07" w:rsidRDefault="004F6076" w:rsidP="004F60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щодо попередження тютюнопаління, вживання алкоголю і наркотичних речовин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838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здобувачів освіти потребу в здоровому способі життя, виховувати прагнення і готовність до позбавлення негативних рис характеру шляхом самовиховання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Постійно вивчати стан справ, тенденції у студентському середовищі, надавати практичну допомогу кураторам академічних груп із питань попередження правопорушень, пияцтва, наркоманії та злочинів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Ознайомити здобувачів освіти з їхніми правами та обов'язками, закріпленими законами України «Про освіту», «Про фахову передвищу освіту», внутрішніми нормативними документами Коледжу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Вересень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left="53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1114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зустрічі із працівниками правоохоронних органів з метою попередження правопорушень серед здобувачів освіти </w:t>
            </w:r>
            <w:r w:rsidRPr="004D0C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ЦК права</w:t>
            </w:r>
            <w:r w:rsid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куратори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562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Підтримувати контакти з соціальними службами та засобами масової інформації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600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Тримати на контролі чітке дотримання та виконання Правил внутрішнього розпорядку </w:t>
            </w:r>
            <w:r w:rsidRPr="004D0C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rPr>
          <w:gridBefore w:val="1"/>
          <w:gridAfter w:val="1"/>
          <w:wBefore w:w="40" w:type="dxa"/>
          <w:wAfter w:w="341" w:type="dxa"/>
          <w:trHeight w:val="693"/>
        </w:trPr>
        <w:tc>
          <w:tcPr>
            <w:tcW w:w="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круглі столи та ділові ігри з проблем етики ділового спілкування (на вибір):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«Психологічний аспект культури ділового спілкування», «Що необхідно зробити, щоб студенти нас почули…», «Моя майбутня професія – це мій вибір, рішення батьків чи обставини сьогодення»,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реклами спеціальності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«Моя професія – моє майбутнє»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4F6076" w:rsidRPr="004D0C07" w:rsidTr="00A16616">
        <w:tblPrEx>
          <w:tblCellMar>
            <w:top w:w="14" w:type="dxa"/>
            <w:left w:w="106" w:type="dxa"/>
          </w:tblCellMar>
        </w:tblPrEx>
        <w:trPr>
          <w:trHeight w:val="2588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2" w:righ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метою підвищення рівня культури здобувачів освіти провести години спілкування (на вибір):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«Вічні цінності життя», «Посієш вчинок – виросте звичка», «Культура спілкування – правила ввічливості», «Комунікація поколінь», «Мовленнєвий етикет студентів – культурне обличчя нації»,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диспут: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«Жити по совісті – це як?»,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пізнавальну бесіду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«Взаємовідносини між юнаками та дівчатами в сучасному житті»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</w:t>
            </w:r>
          </w:p>
        </w:tc>
      </w:tr>
      <w:tr w:rsidR="004F6076" w:rsidRPr="004D0C07" w:rsidTr="00A16616">
        <w:tblPrEx>
          <w:tblCellMar>
            <w:top w:w="14" w:type="dxa"/>
            <w:left w:w="106" w:type="dxa"/>
          </w:tblCellMar>
        </w:tblPrEx>
        <w:trPr>
          <w:trHeight w:val="1881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прав людини: онлайн правова вікторина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«Запитання від Феміди»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зустріч із представниками правоохоронних органів: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«Профілактика злочинності серед неповнолітніх»,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онлайн-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челендж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«Ти – людина, значить маєш права»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анкетування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«Права дитини – права людини»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4D0C07">
            <w:pPr>
              <w:ind w:righ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10.12.20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ЦК права </w:t>
            </w:r>
          </w:p>
        </w:tc>
      </w:tr>
      <w:tr w:rsidR="004F6076" w:rsidRPr="004D0C07" w:rsidTr="00A16616">
        <w:tblPrEx>
          <w:tblCellMar>
            <w:top w:w="14" w:type="dxa"/>
            <w:left w:w="106" w:type="dxa"/>
          </w:tblCellMar>
        </w:tblPrEx>
        <w:trPr>
          <w:trHeight w:val="3322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 w:hanging="3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Просвітницькі заходи щодо протидії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профілактичні бесіди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«Вміння вирішувати конфліктні ситуації», «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та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кібербулінг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поняття, форми вияву, ризики та захист», «Знай та захищай свої права», «Як поводити себе в конфліктній ситуації з однолітками», «Як розпізнати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? Чим відрізняється конфлікт від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булінгу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?»</w:t>
            </w:r>
            <w:r w:rsidRPr="004D0C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тренінг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«Насильство, жорстока поведінка: як захиститися, протидіяти, запобігати»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4D0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бесіда-тренінг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причини, наслідки. Як попередити?»,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акція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«Не мовчи! Навчися захищати себе»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Л.О., </w:t>
            </w:r>
          </w:p>
          <w:p w:rsidR="004F6076" w:rsidRPr="004D0C07" w:rsidRDefault="004D0C07" w:rsidP="00A16616">
            <w:pPr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, студентський актив</w:t>
            </w:r>
          </w:p>
        </w:tc>
      </w:tr>
      <w:tr w:rsidR="004F6076" w:rsidRPr="004D0C07" w:rsidTr="00A16616">
        <w:tblPrEx>
          <w:tblCellMar>
            <w:top w:w="14" w:type="dxa"/>
            <w:left w:w="106" w:type="dxa"/>
          </w:tblCellMar>
        </w:tblPrEx>
        <w:trPr>
          <w:trHeight w:val="1668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анкетування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«Що я знаю про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?»,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розробка пам’ятки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«Профілактика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булінгу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у студентському середовищі»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до міжнародного дня протидії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онлайн-тренінги в студентських групах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«STOP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булінг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F6076" w:rsidRPr="004D0C07" w:rsidTr="00A16616">
        <w:tblPrEx>
          <w:tblCellMar>
            <w:top w:w="14" w:type="dxa"/>
            <w:left w:w="106" w:type="dxa"/>
          </w:tblCellMar>
        </w:tblPrEx>
        <w:trPr>
          <w:trHeight w:val="3237"/>
        </w:trPr>
        <w:tc>
          <w:tcPr>
            <w:tcW w:w="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4D0C07" w:rsidRDefault="004F6076" w:rsidP="00A16616">
            <w:pPr>
              <w:ind w:left="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години спілкування: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«Шкідливі звички: життя у власному полоні», «Тютюнопаління – жертва чи «злочинець»», «Алкоголь – ворог особистості», «Перемога над собою: життя без наркотиків», «Попередження дорожньо-транспортного травматизму»,</w:t>
            </w:r>
          </w:p>
          <w:p w:rsidR="004F6076" w:rsidRPr="004D0C07" w:rsidRDefault="004F6076" w:rsidP="00A16616">
            <w:pPr>
              <w:ind w:left="2" w:right="10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єдиний урок із правил дорожнього руху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«Руху правила єдині – поважати їх повинні!», </w:t>
            </w:r>
          </w:p>
          <w:p w:rsidR="004F6076" w:rsidRPr="004D0C07" w:rsidRDefault="004F6076" w:rsidP="00A16616">
            <w:pPr>
              <w:ind w:left="2"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вікторина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«Українська держава: історія і сучасність»,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диспут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«Проступок і злочин»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 року</w:t>
            </w:r>
          </w:p>
          <w:p w:rsidR="004F6076" w:rsidRPr="004D0C07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4D0C07" w:rsidRDefault="004D0C07" w:rsidP="00A1661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.11.20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6076" w:rsidRPr="004D0C07" w:rsidRDefault="004D0C07" w:rsidP="00A16616">
            <w:pPr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Куратори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ЦК права</w:t>
            </w:r>
          </w:p>
        </w:tc>
      </w:tr>
      <w:tr w:rsidR="004F6076" w:rsidRPr="004D0C07" w:rsidTr="00A16616">
        <w:tblPrEx>
          <w:tblCellMar>
            <w:top w:w="14" w:type="dxa"/>
            <w:left w:w="106" w:type="dxa"/>
          </w:tblCellMar>
        </w:tblPrEx>
        <w:trPr>
          <w:trHeight w:val="3123"/>
        </w:trPr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4D0C07" w:rsidRDefault="004F6076" w:rsidP="00A16616">
            <w:pPr>
              <w:ind w:left="2"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Формувати у здобувачів освіти потребу в здоровому способі життя під час занять біології та екології, фізичного виховання та Захисту України: ранкова спортивна </w:t>
            </w:r>
            <w:proofErr w:type="spellStart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«Здорова молодь – міцна країна!», </w:t>
            </w:r>
          </w:p>
          <w:p w:rsidR="004F6076" w:rsidRPr="004D0C07" w:rsidRDefault="004F6076" w:rsidP="00A16616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спортивні естафети для команд першого курсу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«Завжди активні та спортивні» </w:t>
            </w:r>
          </w:p>
          <w:p w:rsidR="004F6076" w:rsidRPr="004D0C07" w:rsidRDefault="004F6076" w:rsidP="00A166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«Спорт в роки війни»,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тренінги для груп: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«Як пройти крізь труднощі і зберегти психічне здоров'я», </w:t>
            </w:r>
          </w:p>
          <w:p w:rsidR="004F6076" w:rsidRPr="004D0C07" w:rsidRDefault="004F6076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година спілкування з лікарем: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«Увага! Інсульт!»,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заняття-лекторій для першокурсників </w:t>
            </w:r>
            <w:r w:rsidRPr="004D0C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«Розпізнати та запобігти»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4D0C07" w:rsidRDefault="004F6076" w:rsidP="004D0C07">
            <w:pPr>
              <w:ind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13.09.20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</w:p>
          <w:p w:rsidR="004F6076" w:rsidRPr="004D0C07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F6076" w:rsidRPr="004D0C07" w:rsidRDefault="004F6076" w:rsidP="00A1661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0C07" w:rsidRPr="004D0C07" w:rsidRDefault="004D0C07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10.10.20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 </w:t>
            </w:r>
          </w:p>
          <w:p w:rsidR="004F6076" w:rsidRPr="004D0C07" w:rsidRDefault="004F6076" w:rsidP="00A1661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D0C07" w:rsidRPr="004D0C07" w:rsidRDefault="004D0C07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6076" w:rsidRPr="004D0C07" w:rsidRDefault="004D0C07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.10.20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  <w:p w:rsidR="004F6076" w:rsidRPr="004D0C07" w:rsidRDefault="004F6076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14.11.20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76" w:rsidRPr="004D0C07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 фізичного виховання, куратори І курсу, студентський актив, психолог</w:t>
            </w:r>
          </w:p>
          <w:p w:rsidR="004F6076" w:rsidRPr="004D0C07" w:rsidRDefault="004F6076" w:rsidP="00A16616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076" w:rsidRPr="004D0C07" w:rsidRDefault="004F6076" w:rsidP="00A16616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викладач Захисту України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840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години куратора, які будуть присвячені правовому вихованню, вихованню поваги до Конституції України, законів України, державної символіки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111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Спрямувати роботу на докорінне підвищення правової культури здобувачів освіти. Тримати на контролі чітке дотримання та виконання правил внутрішнього розпорядку в </w:t>
            </w:r>
            <w:r w:rsidRPr="004D0C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оледжі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left="70" w:firstLine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56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Підтримувати тісні контакти з батьками, своєчасно повідомляти про правопорушення, скоєні їхніми дітьми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left="70" w:firstLine="1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838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батьківські збори в навчальних групах щодо успішності та поведінки здобувачів освіти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Грудень 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р.-березень</w:t>
            </w:r>
            <w:r w:rsidR="004D0C07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ind w:left="38" w:right="151" w:firstLine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ради, куратори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викладачі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1390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Своєчасно вживати заходів щодо попередження правопорушень, виявлення здобувачів освіти, які схильні до правопорушень та посилити педагогічний вплив на них: години куратора, індивідуальні бесіди, відвідування здобувачів освіти за місцем проживання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87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Вивчати психологічні та індивідуальні особливості здобувачів освіти, їхні здібності та схильності шляхом психолого-педагогічного спостереження та анкетування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14" w:firstLine="269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111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Проведення індивідуальних психологічних консультацій з питань: </w:t>
            </w:r>
          </w:p>
          <w:p w:rsidR="004F6076" w:rsidRPr="004D0C07" w:rsidRDefault="004F6076" w:rsidP="004F6076">
            <w:pPr>
              <w:numPr>
                <w:ilvl w:val="0"/>
                <w:numId w:val="2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родинно-сімейних стосунків; </w:t>
            </w:r>
          </w:p>
          <w:p w:rsidR="004F6076" w:rsidRPr="004D0C07" w:rsidRDefault="004F6076" w:rsidP="004F6076">
            <w:pPr>
              <w:numPr>
                <w:ilvl w:val="0"/>
                <w:numId w:val="2"/>
              </w:numPr>
              <w:ind w:hanging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корекції взаємовідносин у колективі та з однолітками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840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Забезпечувати своєчасне інформування здобувачів освіти про випадки скоєних правопорушень (ознайомлення з наказами в групах) 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D0C07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куратори </w:t>
            </w:r>
            <w:r w:rsidR="004F6076"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562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індивідуальну роботу зі здобувачами освіти, які потребують підвищеної педагогічної уваги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43" w:firstLin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</w:t>
            </w:r>
            <w:r w:rsid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куратори </w:t>
            </w: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874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Проводити глибоку аналітичну роботу з вивчення причин та умов скоєння правопорушень взагалі і по кожному здобувачу освіти зокрема (службові розслідування)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ради, психолог </w:t>
            </w:r>
          </w:p>
        </w:tc>
      </w:tr>
      <w:tr w:rsidR="004F6076" w:rsidRPr="004D0C07" w:rsidTr="00A16616">
        <w:tblPrEx>
          <w:tblCellMar>
            <w:top w:w="14" w:type="dxa"/>
          </w:tblCellMar>
        </w:tblPrEx>
        <w:trPr>
          <w:trHeight w:val="1116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Забезпечити дотримання вимог законодавства України щодо заборони втручання політичних партій, релігійних та інших організацій в освітній процес Коледжу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</w:tc>
      </w:tr>
      <w:tr w:rsidR="004F6076" w:rsidRPr="00B17AAB" w:rsidTr="00A16616">
        <w:tblPrEx>
          <w:tblCellMar>
            <w:top w:w="14" w:type="dxa"/>
          </w:tblCellMar>
        </w:tblPrEx>
        <w:trPr>
          <w:trHeight w:val="838"/>
        </w:trPr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  <w:r w:rsidRPr="004D0C07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Приділяти належну увагу гострій проблемі морального та статевого виховання здобувачів освіти (читання лекцій, проведення тематичних вечорів, зустрічей із фахівцями)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4D0C07" w:rsidRDefault="004F6076" w:rsidP="00A16616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C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Протягом року </w:t>
            </w: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76" w:rsidRPr="00B17AAB" w:rsidRDefault="004D0C07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куратори </w:t>
            </w:r>
            <w:bookmarkStart w:id="0" w:name="_GoBack"/>
            <w:bookmarkEnd w:id="0"/>
            <w:r w:rsidR="004F6076"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B7034" w:rsidRDefault="001B7034"/>
    <w:sectPr w:rsidR="001B70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F0C"/>
    <w:multiLevelType w:val="hybridMultilevel"/>
    <w:tmpl w:val="C352AA24"/>
    <w:lvl w:ilvl="0" w:tplc="9BA218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C66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0B3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A14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E03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91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6C7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2D8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69A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554701"/>
    <w:multiLevelType w:val="hybridMultilevel"/>
    <w:tmpl w:val="758883EA"/>
    <w:lvl w:ilvl="0" w:tplc="0740719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47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A06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7AF3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09B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E1F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10B5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439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A54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76"/>
    <w:rsid w:val="001B7034"/>
    <w:rsid w:val="004D0C07"/>
    <w:rsid w:val="004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DE83"/>
  <w15:chartTrackingRefBased/>
  <w15:docId w15:val="{42E25163-5513-40BC-89A7-EF6B996D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076"/>
    <w:rPr>
      <w:rFonts w:ascii="Calibri" w:eastAsia="Calibri" w:hAnsi="Calibri" w:cs="Calibri"/>
      <w:color w:val="000000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4F6076"/>
    <w:pPr>
      <w:keepNext/>
      <w:keepLines/>
      <w:spacing w:after="4" w:line="265" w:lineRule="auto"/>
      <w:ind w:left="436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6076"/>
    <w:rPr>
      <w:rFonts w:ascii="Times New Roman" w:eastAsia="Times New Roman" w:hAnsi="Times New Roman" w:cs="Times New Roman"/>
      <w:b/>
      <w:i/>
      <w:color w:val="000000"/>
      <w:sz w:val="28"/>
      <w:lang w:eastAsia="uk-UA"/>
    </w:rPr>
  </w:style>
  <w:style w:type="table" w:customStyle="1" w:styleId="TableGrid">
    <w:name w:val="TableGrid"/>
    <w:rsid w:val="004F6076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selector</dc:creator>
  <cp:keywords/>
  <dc:description/>
  <cp:lastModifiedBy>YellowOcean</cp:lastModifiedBy>
  <cp:revision>2</cp:revision>
  <dcterms:created xsi:type="dcterms:W3CDTF">2025-11-21T15:54:00Z</dcterms:created>
  <dcterms:modified xsi:type="dcterms:W3CDTF">2025-11-21T15:54:00Z</dcterms:modified>
</cp:coreProperties>
</file>